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185" w:rsidRPr="00773185" w:rsidRDefault="00773185" w:rsidP="00773185">
      <w:pPr>
        <w:widowControl/>
        <w:shd w:val="clear" w:color="auto" w:fill="FFFFFF"/>
        <w:spacing w:before="100" w:beforeAutospacing="1" w:after="100" w:afterAutospacing="1"/>
        <w:outlineLvl w:val="0"/>
        <w:rPr>
          <w:rFonts w:ascii="Yanone Kaffeesatz" w:hAnsi="Yanone Kaffeesatz" w:cs="新細明體" w:hint="eastAsia"/>
          <w:color w:val="FF0000"/>
          <w:kern w:val="36"/>
          <w:sz w:val="48"/>
          <w:szCs w:val="48"/>
        </w:rPr>
      </w:pPr>
      <w:r w:rsidRPr="00773185">
        <w:rPr>
          <w:rFonts w:ascii="Yanone Kaffeesatz" w:hAnsi="Yanone Kaffeesatz" w:cs="新細明體"/>
          <w:color w:val="FF0000"/>
          <w:kern w:val="36"/>
          <w:sz w:val="48"/>
          <w:szCs w:val="48"/>
        </w:rPr>
        <w:t>104</w:t>
      </w:r>
      <w:r w:rsidRPr="00773185">
        <w:rPr>
          <w:rFonts w:ascii="Yanone Kaffeesatz" w:hAnsi="Yanone Kaffeesatz" w:cs="新細明體"/>
          <w:color w:val="FF0000"/>
          <w:kern w:val="36"/>
          <w:sz w:val="48"/>
          <w:szCs w:val="48"/>
        </w:rPr>
        <w:t>年</w:t>
      </w:r>
      <w:proofErr w:type="gramStart"/>
      <w:r w:rsidRPr="00773185">
        <w:rPr>
          <w:rFonts w:ascii="Yanone Kaffeesatz" w:hAnsi="Yanone Kaffeesatz" w:cs="新細明體"/>
          <w:color w:val="FF0000"/>
          <w:kern w:val="36"/>
          <w:sz w:val="48"/>
          <w:szCs w:val="48"/>
        </w:rPr>
        <w:t>臺</w:t>
      </w:r>
      <w:proofErr w:type="gramEnd"/>
      <w:r w:rsidRPr="00773185">
        <w:rPr>
          <w:rFonts w:ascii="Yanone Kaffeesatz" w:hAnsi="Yanone Kaffeesatz" w:cs="新細明體"/>
          <w:color w:val="FF0000"/>
          <w:kern w:val="36"/>
          <w:sz w:val="48"/>
          <w:szCs w:val="48"/>
        </w:rPr>
        <w:t>中市青少年戲劇工作</w:t>
      </w:r>
      <w:proofErr w:type="gramStart"/>
      <w:r w:rsidRPr="00773185">
        <w:rPr>
          <w:rFonts w:ascii="Yanone Kaffeesatz" w:hAnsi="Yanone Kaffeesatz" w:cs="新細明體"/>
          <w:color w:val="FF0000"/>
          <w:kern w:val="36"/>
          <w:sz w:val="48"/>
          <w:szCs w:val="48"/>
        </w:rPr>
        <w:t>坊呈演</w:t>
      </w:r>
      <w:proofErr w:type="gramEnd"/>
      <w:r w:rsidRPr="00773185">
        <w:rPr>
          <w:rFonts w:ascii="Yanone Kaffeesatz" w:hAnsi="Yanone Kaffeesatz" w:cs="新細明體"/>
          <w:color w:val="FF0000"/>
          <w:kern w:val="36"/>
          <w:sz w:val="48"/>
          <w:szCs w:val="48"/>
        </w:rPr>
        <w:t>【網路訂票】</w:t>
      </w:r>
    </w:p>
    <w:p w:rsidR="00285190" w:rsidRDefault="00285190" w:rsidP="00773185">
      <w:pPr>
        <w:widowControl/>
        <w:shd w:val="clear" w:color="auto" w:fill="FFFFFF"/>
        <w:rPr>
          <w:rFonts w:ascii="Roboto" w:hAnsi="Roboto" w:cs="新細明體" w:hint="eastAsia"/>
          <w:color w:val="000000"/>
          <w:kern w:val="0"/>
          <w:sz w:val="21"/>
          <w:szCs w:val="21"/>
        </w:rPr>
      </w:pPr>
      <w:hyperlink r:id="rId5" w:history="1">
        <w:r w:rsidRPr="00D95698">
          <w:rPr>
            <w:rStyle w:val="a3"/>
            <w:rFonts w:ascii="Roboto" w:hAnsi="Roboto" w:cs="新細明體"/>
            <w:kern w:val="0"/>
            <w:sz w:val="21"/>
            <w:szCs w:val="21"/>
          </w:rPr>
          <w:t>https://docs.google.com/forms/d/1qSLHs2Jd2Fl74bSE6mFiy0ZkoZ</w:t>
        </w:r>
        <w:r w:rsidRPr="00D95698">
          <w:rPr>
            <w:rStyle w:val="a3"/>
            <w:rFonts w:ascii="Roboto" w:hAnsi="Roboto" w:cs="新細明體"/>
            <w:kern w:val="0"/>
            <w:sz w:val="21"/>
            <w:szCs w:val="21"/>
          </w:rPr>
          <w:t>9</w:t>
        </w:r>
        <w:r w:rsidRPr="00D95698">
          <w:rPr>
            <w:rStyle w:val="a3"/>
            <w:rFonts w:ascii="Roboto" w:hAnsi="Roboto" w:cs="新細明體"/>
            <w:kern w:val="0"/>
            <w:sz w:val="21"/>
            <w:szCs w:val="21"/>
          </w:rPr>
          <w:t>5oC-5dHZmfpsNdP8/viewform</w:t>
        </w:r>
      </w:hyperlink>
    </w:p>
    <w:p w:rsidR="00773185" w:rsidRPr="00773185" w:rsidRDefault="00773185" w:rsidP="00773185">
      <w:pPr>
        <w:widowControl/>
        <w:shd w:val="clear" w:color="auto" w:fill="FFFFFF"/>
        <w:rPr>
          <w:rFonts w:ascii="Roboto" w:hAnsi="Roboto" w:cs="新細明體" w:hint="eastAsia"/>
          <w:color w:val="000000"/>
          <w:kern w:val="0"/>
          <w:sz w:val="21"/>
          <w:szCs w:val="21"/>
        </w:rPr>
      </w:pP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br/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歡迎您參與「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104</w:t>
      </w:r>
      <w:proofErr w:type="gramStart"/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臺</w:t>
      </w:r>
      <w:proofErr w:type="gramEnd"/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中市青少年戲劇工作坊呈現展演」，請留意以下事項：</w:t>
      </w:r>
    </w:p>
    <w:p w:rsidR="00773185" w:rsidRPr="00773185" w:rsidRDefault="00773185" w:rsidP="00773185">
      <w:pPr>
        <w:widowControl/>
        <w:shd w:val="clear" w:color="auto" w:fill="FFFFFF"/>
        <w:spacing w:before="100" w:beforeAutospacing="1" w:after="100" w:afterAutospacing="1"/>
        <w:rPr>
          <w:rFonts w:ascii="Roboto" w:hAnsi="Roboto" w:cs="新細明體" w:hint="eastAsia"/>
          <w:color w:val="000000"/>
          <w:kern w:val="0"/>
          <w:sz w:val="21"/>
          <w:szCs w:val="21"/>
        </w:rPr>
      </w:pP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一、訂票資訊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br/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 xml:space="preserve">　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1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、</w:t>
      </w:r>
      <w:proofErr w:type="gramStart"/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呈演場地</w:t>
      </w:r>
      <w:proofErr w:type="gramEnd"/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座位有限，訂票後若無法出席，請於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11/04(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三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)18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：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00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前來電取消訂票。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br/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 xml:space="preserve">　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2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、訂票後取票方式：演出當天現場取票，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11/15(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日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)13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：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00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開放現場取票</w:t>
      </w:r>
      <w:proofErr w:type="gramStart"/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（</w:t>
      </w:r>
      <w:proofErr w:type="gramEnd"/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只保留至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13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：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20</w:t>
      </w:r>
      <w:proofErr w:type="gramStart"/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）</w:t>
      </w:r>
      <w:proofErr w:type="gramEnd"/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。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br/>
      </w:r>
      <w:r>
        <w:rPr>
          <w:rFonts w:ascii="Roboto" w:hAnsi="Roboto" w:cs="新細明體" w:hint="eastAsia"/>
          <w:color w:val="000000"/>
          <w:kern w:val="0"/>
          <w:sz w:val="21"/>
          <w:szCs w:val="21"/>
        </w:rPr>
        <w:t xml:space="preserve">  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3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、團體索票請至</w:t>
      </w:r>
      <w:hyperlink r:id="rId6" w:history="1">
        <w:r w:rsidRPr="00773185">
          <w:rPr>
            <w:rFonts w:ascii="Roboto" w:hAnsi="Roboto" w:cs="新細明體"/>
            <w:color w:val="551A8B"/>
            <w:kern w:val="0"/>
            <w:sz w:val="21"/>
            <w:szCs w:val="21"/>
            <w:u w:val="single"/>
          </w:rPr>
          <w:t>http://ppt.cc/LtRYl</w:t>
        </w:r>
      </w:hyperlink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下載檔案，並於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11/6(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五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)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前，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E-mail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或傳真</w:t>
      </w:r>
      <w:proofErr w:type="gramStart"/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至群園</w:t>
      </w:r>
      <w:proofErr w:type="gramEnd"/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基金會。</w:t>
      </w:r>
    </w:p>
    <w:p w:rsidR="00773185" w:rsidRPr="00773185" w:rsidRDefault="00773185" w:rsidP="00773185">
      <w:pPr>
        <w:widowControl/>
        <w:shd w:val="clear" w:color="auto" w:fill="FFFFFF"/>
        <w:spacing w:before="100" w:beforeAutospacing="1" w:after="100" w:afterAutospacing="1"/>
        <w:rPr>
          <w:rFonts w:ascii="Roboto" w:hAnsi="Roboto" w:cs="新細明體" w:hint="eastAsia"/>
          <w:color w:val="000000"/>
          <w:kern w:val="0"/>
          <w:sz w:val="21"/>
          <w:szCs w:val="21"/>
        </w:rPr>
      </w:pP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二、演出資訊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br/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 xml:space="preserve">　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1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、</w:t>
      </w:r>
      <w:proofErr w:type="gramStart"/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臺</w:t>
      </w:r>
      <w:proofErr w:type="gramEnd"/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中市青少年戲劇工作坊呈現展演於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11/15(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日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)13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：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00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開放入場，</w:t>
      </w:r>
      <w:proofErr w:type="gramStart"/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採</w:t>
      </w:r>
      <w:proofErr w:type="gramEnd"/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自由入座。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br/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 xml:space="preserve">　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2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、</w:t>
      </w:r>
      <w:proofErr w:type="gramStart"/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一券</w:t>
      </w:r>
      <w:proofErr w:type="gramEnd"/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限一人使用，請勿代為佔位。。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br/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 xml:space="preserve">　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3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、</w:t>
      </w:r>
      <w:proofErr w:type="gramStart"/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呈演將</w:t>
      </w:r>
      <w:proofErr w:type="gramEnd"/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於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13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：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30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準時開演，提醒您提早出門。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br/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 xml:space="preserve">　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4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、請保持</w:t>
      </w:r>
      <w:proofErr w:type="gramStart"/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肅靜、</w:t>
      </w:r>
      <w:proofErr w:type="gramEnd"/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整潔，</w:t>
      </w:r>
      <w:proofErr w:type="gramStart"/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請勿在場內</w:t>
      </w:r>
      <w:proofErr w:type="gramEnd"/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吸菸、飲食或隨意走動。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br/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 xml:space="preserve">　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5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、服裝整齊，請勿穿著汗衫、背心、拖鞋或木屐進場。</w:t>
      </w:r>
      <w:bookmarkStart w:id="0" w:name="_GoBack"/>
      <w:bookmarkEnd w:id="0"/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br/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 xml:space="preserve">　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6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、演出現場請勿攝影、錄影或錄音，本會將由工作人員全程錄影。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br/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 xml:space="preserve">　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7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、行動電話或呼叫器請關機，以尊重所有演員及觀眾。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br/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 xml:space="preserve">　　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br/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三、場地資訊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br/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 xml:space="preserve">　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1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、</w:t>
      </w:r>
      <w:proofErr w:type="gramStart"/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呈演地點</w:t>
      </w:r>
      <w:proofErr w:type="gramEnd"/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：靜宜大學至善樓禮堂（</w:t>
      </w:r>
      <w:proofErr w:type="gramStart"/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臺</w:t>
      </w:r>
      <w:proofErr w:type="gramEnd"/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中市沙鹿區臺灣大道七段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200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號）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br/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 xml:space="preserve">　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2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、公車資訊：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br/>
      </w:r>
      <w:r>
        <w:rPr>
          <w:rFonts w:ascii="Roboto" w:hAnsi="Roboto" w:cs="新細明體" w:hint="eastAsia"/>
          <w:color w:val="000000"/>
          <w:kern w:val="0"/>
          <w:sz w:val="21"/>
          <w:szCs w:val="21"/>
        </w:rPr>
        <w:t xml:space="preserve">     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請搭車至台灣大道上任</w:t>
      </w:r>
      <w:proofErr w:type="gramStart"/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一</w:t>
      </w:r>
      <w:proofErr w:type="gramEnd"/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公車站牌，再轉乘台中市市區公車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300~308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路於靜宜大學站下車。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br/>
      </w:r>
      <w:r>
        <w:rPr>
          <w:rFonts w:ascii="Roboto" w:hAnsi="Roboto" w:cs="新細明體" w:hint="eastAsia"/>
          <w:color w:val="000000"/>
          <w:kern w:val="0"/>
          <w:sz w:val="21"/>
          <w:szCs w:val="21"/>
        </w:rPr>
        <w:t xml:space="preserve">     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＊持悠遊卡、高捷卡、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ETC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卡，搭乘臺中市市區公車，享有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10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公里免費優惠。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br/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 xml:space="preserve">　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3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、靜宜大學當天只開放近台灣大道的大門，民眾請由台灣大道大門進出，由志工引導至會場。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br/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 xml:space="preserve">　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4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、靜宜大學校內有三座平面停車場，車位有限，請多加利用。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br/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 xml:space="preserve">　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5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、假日時間車輛較多，提醒您多利用大眾運輸交通工具，並提早出門。</w:t>
      </w:r>
    </w:p>
    <w:p w:rsidR="00773185" w:rsidRPr="00773185" w:rsidRDefault="00773185" w:rsidP="00773185">
      <w:pPr>
        <w:widowControl/>
        <w:shd w:val="clear" w:color="auto" w:fill="FFFFFF"/>
        <w:spacing w:before="100" w:beforeAutospacing="1" w:after="100" w:afterAutospacing="1"/>
        <w:rPr>
          <w:rFonts w:ascii="Roboto" w:hAnsi="Roboto" w:cs="新細明體" w:hint="eastAsia"/>
          <w:color w:val="000000"/>
          <w:kern w:val="0"/>
          <w:sz w:val="21"/>
          <w:szCs w:val="21"/>
        </w:rPr>
      </w:pP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br/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四、</w:t>
      </w:r>
      <w:proofErr w:type="gramStart"/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群園基金會</w:t>
      </w:r>
      <w:proofErr w:type="gramEnd"/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聯絡資訊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br/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 xml:space="preserve">　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1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、聯絡電話：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 xml:space="preserve">(04)2220-7989 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傳真：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(04)2220-7078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br/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 xml:space="preserve">　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2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、通訊地址：</w:t>
      </w:r>
      <w:proofErr w:type="gramStart"/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臺</w:t>
      </w:r>
      <w:proofErr w:type="gramEnd"/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中市南區復興路三段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314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號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5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樓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br/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 xml:space="preserve">　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3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、聯絡時間：週一至週五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09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：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00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－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18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：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00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br/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 xml:space="preserve">　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4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、網站：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http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：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//</w:t>
      </w:r>
      <w:hyperlink r:id="rId7" w:history="1">
        <w:r w:rsidRPr="00773185">
          <w:rPr>
            <w:rFonts w:ascii="Roboto" w:hAnsi="Roboto" w:cs="新細明體"/>
            <w:color w:val="551A8B"/>
            <w:kern w:val="0"/>
            <w:sz w:val="21"/>
            <w:szCs w:val="21"/>
            <w:u w:val="single"/>
          </w:rPr>
          <w:t>www.chionyuan.org.tw</w:t>
        </w:r>
      </w:hyperlink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br/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 xml:space="preserve">　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5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、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FACEBOOK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粉絲團：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http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：</w:t>
      </w:r>
      <w:r w:rsidRPr="00773185">
        <w:rPr>
          <w:rFonts w:ascii="Roboto" w:hAnsi="Roboto" w:cs="新細明體"/>
          <w:color w:val="000000"/>
          <w:kern w:val="0"/>
          <w:sz w:val="21"/>
          <w:szCs w:val="21"/>
        </w:rPr>
        <w:t>//</w:t>
      </w:r>
      <w:hyperlink r:id="rId8" w:history="1">
        <w:r w:rsidRPr="00773185">
          <w:rPr>
            <w:rFonts w:ascii="Roboto" w:hAnsi="Roboto" w:cs="新細明體"/>
            <w:color w:val="551A8B"/>
            <w:kern w:val="0"/>
            <w:sz w:val="21"/>
            <w:szCs w:val="21"/>
            <w:u w:val="single"/>
          </w:rPr>
          <w:t>www.facebook.com/cy102</w:t>
        </w:r>
      </w:hyperlink>
    </w:p>
    <w:p w:rsidR="00292F12" w:rsidRPr="00773185" w:rsidRDefault="00292F12"/>
    <w:sectPr w:rsidR="00292F12" w:rsidRPr="00773185" w:rsidSect="0077318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Yanone Kaffeesatz">
    <w:altName w:val="Times New Roman"/>
    <w:panose1 w:val="00000000000000000000"/>
    <w:charset w:val="00"/>
    <w:family w:val="roman"/>
    <w:notTrueType/>
    <w:pitch w:val="default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185"/>
    <w:rsid w:val="00285190"/>
    <w:rsid w:val="00292F12"/>
    <w:rsid w:val="0077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519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8519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519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8519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1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4917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facebook.com/cy102&amp;sa=D&amp;usg=AFQjCNHfW7SqehVYabBfQfjcdHKiBmDHR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www.chionyuan.org.tw&amp;sa=D&amp;usg=AFQjCNHEKS06KP0IfEehcpbGzSYiOHbb7Q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google.com/url?q=http://ppt.cc/LtRYl&amp;sa=D&amp;usg=AFQjCNE0B_K3nBUilnCQcf6XQGHjWVEjkA" TargetMode="External"/><Relationship Id="rId5" Type="http://schemas.openxmlformats.org/officeDocument/2006/relationships/hyperlink" Target="https://docs.google.com/forms/d/1qSLHs2Jd2Fl74bSE6mFiy0ZkoZ95oC-5dHZmfpsNdP8/viewfor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2015-11-03T07:21:00Z</dcterms:created>
  <dcterms:modified xsi:type="dcterms:W3CDTF">2015-11-03T07:21:00Z</dcterms:modified>
</cp:coreProperties>
</file>